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F9AE9">
      <w:pPr>
        <w:autoSpaceDE w:val="0"/>
        <w:autoSpaceDN w:val="0"/>
        <w:adjustRightInd w:val="0"/>
        <w:ind w:firstLine="440" w:firstLineChars="100"/>
        <w:rPr>
          <w:rFonts w:ascii="FZXBSK--GBK1-0" w:eastAsia="FZXBSK--GBK1-0" w:cs="FZXBSK--GBK1-0"/>
          <w:kern w:val="0"/>
          <w:sz w:val="44"/>
          <w:szCs w:val="44"/>
        </w:rPr>
      </w:pPr>
      <w:r>
        <w:rPr>
          <w:rFonts w:hint="eastAsia" w:ascii="FZXBSK--GBK1-0" w:eastAsia="FZXBSK--GBK1-0" w:cs="FZXBSK--GBK1-0"/>
          <w:kern w:val="0"/>
          <w:sz w:val="44"/>
          <w:szCs w:val="44"/>
        </w:rPr>
        <w:t>国家奖学金获奖学生事迹材料征集要求</w:t>
      </w:r>
    </w:p>
    <w:p w14:paraId="05A6A8A0">
      <w:pPr>
        <w:autoSpaceDE w:val="0"/>
        <w:autoSpaceDN w:val="0"/>
        <w:adjustRightInd w:val="0"/>
        <w:ind w:firstLine="640" w:firstLineChars="200"/>
        <w:rPr>
          <w:rFonts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</w:rPr>
        <w:t>一、材料征集对象</w:t>
      </w:r>
    </w:p>
    <w:p w14:paraId="3C14DA76">
      <w:pPr>
        <w:autoSpaceDE w:val="0"/>
        <w:autoSpaceDN w:val="0"/>
        <w:adjustRightInd w:val="0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事迹材料征集对象为获得研究生国家奖学金的学生。</w:t>
      </w:r>
    </w:p>
    <w:p w14:paraId="070DB684">
      <w:pPr>
        <w:autoSpaceDE w:val="0"/>
        <w:autoSpaceDN w:val="0"/>
        <w:adjustRightInd w:val="0"/>
        <w:ind w:firstLine="640" w:firstLineChars="200"/>
        <w:rPr>
          <w:rFonts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</w:rPr>
        <w:t>二、写作要求</w:t>
      </w:r>
    </w:p>
    <w:p w14:paraId="17A50502">
      <w:pPr>
        <w:autoSpaceDE w:val="0"/>
        <w:autoSpaceDN w:val="0"/>
        <w:adjustRightInd w:val="0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/>
          <w:kern w:val="0"/>
          <w:sz w:val="32"/>
          <w:szCs w:val="32"/>
        </w:rPr>
        <w:t>1.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事迹突出。文章从导师、同学或者学院的视角（尽量不要采用第一人称），以人物通讯形式撰写，要突出获奖者如何刻苦钻研并取得优异成绩、怎样积极主动地做好学生工作、社会服务等，形象要丰满、内容要生动，人物事迹要求真实突出，主题积极向上，具有感染力和号召力，也要具有较强的可读性，以达到引导和激励广大在校大学生的目的。</w:t>
      </w:r>
    </w:p>
    <w:p w14:paraId="1FFAE32F">
      <w:pPr>
        <w:autoSpaceDE w:val="0"/>
        <w:autoSpaceDN w:val="0"/>
        <w:adjustRightInd w:val="0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/>
          <w:kern w:val="0"/>
          <w:sz w:val="32"/>
          <w:szCs w:val="32"/>
        </w:rPr>
        <w:t>2.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文章要有</w:t>
      </w:r>
      <w:bookmarkStart w:id="0" w:name="_GoBack"/>
      <w:r>
        <w:rPr>
          <w:rFonts w:hint="eastAsia" w:ascii="仿宋_GB2312" w:eastAsia="仿宋_GB2312" w:cs="仿宋_GB2312"/>
          <w:kern w:val="0"/>
          <w:sz w:val="32"/>
          <w:szCs w:val="32"/>
        </w:rPr>
        <w:t>一定的典范性，从而具有树立榜样的示范作用。既要突出获奖者取得的学业和科研成果，更要总结归纳其取得成果的内在和外在因素，重点突出获奖者在学习、生活、社会服务中的亮点和个性特点，要事迹感人、故事动人。</w:t>
      </w:r>
    </w:p>
    <w:p w14:paraId="03601A04">
      <w:pPr>
        <w:autoSpaceDE w:val="0"/>
        <w:autoSpaceDN w:val="0"/>
        <w:adjustRightInd w:val="0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/>
          <w:kern w:val="0"/>
          <w:sz w:val="32"/>
          <w:szCs w:val="32"/>
        </w:rPr>
        <w:t>3.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文章语言要简练并富有文采，主题要突出，行文要做到详略得当、结构匀称。材料的采集和引用要围绕主题展开，避免用简单的材料堆砌文章。要注意归纳并突出描写典型人物的个性特点，用简洁明了的叙事风格介绍励志故事，杜绝夸大或不符实际地虚构情节。</w:t>
      </w:r>
    </w:p>
    <w:bookmarkEnd w:id="0"/>
    <w:p w14:paraId="3A8BF308">
      <w:pPr>
        <w:autoSpaceDE w:val="0"/>
        <w:autoSpaceDN w:val="0"/>
        <w:adjustRightInd w:val="0"/>
        <w:ind w:firstLine="640" w:firstLineChars="200"/>
        <w:rPr>
          <w:rFonts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</w:rPr>
        <w:t>三、文章内容</w:t>
      </w:r>
    </w:p>
    <w:p w14:paraId="69916F82">
      <w:pPr>
        <w:autoSpaceDE w:val="0"/>
        <w:autoSpaceDN w:val="0"/>
        <w:adjustRightInd w:val="0"/>
        <w:ind w:firstLine="640" w:firstLineChars="200"/>
        <w:rPr>
          <w:rFonts w:ascii="黑体" w:eastAsia="黑体" w:cs="黑体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文章内容包括人物简介、标题、正文：</w:t>
      </w:r>
    </w:p>
    <w:p w14:paraId="1BE6CC8B">
      <w:pPr>
        <w:autoSpaceDE w:val="0"/>
        <w:autoSpaceDN w:val="0"/>
        <w:adjustRightInd w:val="0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）“人物简介”由姓名、学院、专业、年级、学历层次，以及主要的获奖、评优亮点等，</w:t>
      </w:r>
      <w:r>
        <w:rPr>
          <w:rFonts w:ascii="仿宋_GB2312" w:eastAsia="仿宋_GB2312" w:cs="仿宋_GB2312"/>
          <w:kern w:val="0"/>
          <w:sz w:val="32"/>
          <w:szCs w:val="32"/>
        </w:rPr>
        <w:t>120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-</w:t>
      </w:r>
      <w:r>
        <w:rPr>
          <w:rFonts w:ascii="仿宋_GB2312" w:eastAsia="仿宋_GB2312" w:cs="仿宋_GB2312"/>
          <w:kern w:val="0"/>
          <w:sz w:val="32"/>
          <w:szCs w:val="32"/>
        </w:rPr>
        <w:t>180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字。</w:t>
      </w:r>
    </w:p>
    <w:p w14:paraId="4A2D6874">
      <w:pPr>
        <w:autoSpaceDE w:val="0"/>
        <w:autoSpaceDN w:val="0"/>
        <w:adjustRightInd w:val="0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eastAsia="仿宋_GB2312" w:cs="仿宋_GB2312"/>
          <w:kern w:val="0"/>
          <w:sz w:val="32"/>
          <w:szCs w:val="32"/>
        </w:rPr>
        <w:t>2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）文章各级标题不应超过</w:t>
      </w:r>
      <w:r>
        <w:rPr>
          <w:rFonts w:ascii="仿宋_GB2312" w:eastAsia="仿宋_GB2312" w:cs="仿宋_GB2312"/>
          <w:kern w:val="0"/>
          <w:sz w:val="32"/>
          <w:szCs w:val="32"/>
        </w:rPr>
        <w:t>18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个汉字，概括准确、精练，具有时代感和吸引力，力求浓缩并体现人物事迹的特色，尽量避免泛泛使用“青春”“幸福”“追梦”等一般化的词语，尽量不使用标点符号和空格。</w:t>
      </w:r>
    </w:p>
    <w:p w14:paraId="6BB49400">
      <w:pPr>
        <w:autoSpaceDE w:val="0"/>
        <w:autoSpaceDN w:val="0"/>
        <w:adjustRightInd w:val="0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eastAsia="仿宋_GB2312" w:cs="仿宋_GB2312"/>
          <w:kern w:val="0"/>
          <w:sz w:val="32"/>
          <w:szCs w:val="32"/>
        </w:rPr>
        <w:t>3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）文章正文控制在</w:t>
      </w:r>
      <w:r>
        <w:rPr>
          <w:rFonts w:ascii="仿宋_GB2312" w:eastAsia="仿宋_GB2312" w:cs="仿宋_GB2312"/>
          <w:kern w:val="0"/>
          <w:sz w:val="32"/>
          <w:szCs w:val="32"/>
        </w:rPr>
        <w:t>2000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字以内。文章文笔流畅，生动描述个人学习成长过程中的亲身经历、感人事迹、生活故事、心灵感悟，具有一定的情感深度。应重点突出自身的优势，强调用</w:t>
      </w:r>
      <w:r>
        <w:rPr>
          <w:rFonts w:ascii="仿宋_GB2312" w:eastAsia="仿宋_GB2312" w:cs="仿宋_GB2312"/>
          <w:kern w:val="0"/>
          <w:sz w:val="32"/>
          <w:szCs w:val="32"/>
        </w:rPr>
        <w:t>1-2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个小故事或事迹反映学生的特长，并注意对这些小故事或事迹中的人物神态、心理、言行等加以生动、细致的刻画，杜绝夸大或不符实际地虚构情节。</w:t>
      </w:r>
    </w:p>
    <w:p w14:paraId="066804B1">
      <w:pPr>
        <w:autoSpaceDE w:val="0"/>
        <w:autoSpaceDN w:val="0"/>
        <w:adjustRightInd w:val="0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（4）</w:t>
      </w:r>
      <w:r>
        <w:rPr>
          <w:rFonts w:ascii="仿宋_GB2312" w:eastAsia="仿宋_GB2312" w:cs="仿宋_GB2312"/>
          <w:kern w:val="0"/>
          <w:sz w:val="32"/>
          <w:szCs w:val="32"/>
        </w:rPr>
        <w:t>文章中涉及的英文术语、英文人名等，有相应的中文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翻译。</w:t>
      </w:r>
    </w:p>
    <w:p w14:paraId="099EAC61">
      <w:pPr>
        <w:autoSpaceDE w:val="0"/>
        <w:autoSpaceDN w:val="0"/>
        <w:adjustRightInd w:val="0"/>
        <w:ind w:firstLine="640" w:firstLineChars="200"/>
        <w:rPr>
          <w:rFonts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</w:rPr>
        <w:t>四、照片提供</w:t>
      </w:r>
    </w:p>
    <w:p w14:paraId="18DF0BB0">
      <w:pPr>
        <w:autoSpaceDE w:val="0"/>
        <w:autoSpaceDN w:val="0"/>
        <w:adjustRightInd w:val="0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提供照片</w:t>
      </w:r>
      <w:r>
        <w:rPr>
          <w:rFonts w:ascii="仿宋_GB2312" w:eastAsia="仿宋_GB2312" w:cs="仿宋_GB2312"/>
          <w:kern w:val="0"/>
          <w:sz w:val="32"/>
          <w:szCs w:val="32"/>
        </w:rPr>
        <w:t>2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至</w:t>
      </w:r>
      <w:r>
        <w:rPr>
          <w:rFonts w:ascii="仿宋_GB2312" w:eastAsia="仿宋_GB2312" w:cs="仿宋_GB2312"/>
          <w:kern w:val="0"/>
          <w:sz w:val="32"/>
          <w:szCs w:val="32"/>
        </w:rPr>
        <w:t>3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张，要求至少包含一张标准照、一张生活照，生活照建议用学习、学校活动等照片。所有照片应清楚呈现人物主体，人物切忌用墨镜、帽子等饰物遮住脸部。此外还可提供获奖等情况的证明照片，如奖杯、奖状的照片等。照片像素不要低于</w:t>
      </w:r>
      <w:r>
        <w:rPr>
          <w:rFonts w:ascii="仿宋_GB2312" w:eastAsia="仿宋_GB2312" w:cs="仿宋_GB2312"/>
          <w:kern w:val="0"/>
          <w:sz w:val="32"/>
          <w:szCs w:val="32"/>
        </w:rPr>
        <w:t>300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像素，要求发送清晰原图，不要放在</w:t>
      </w:r>
      <w:r>
        <w:rPr>
          <w:rFonts w:ascii="仿宋_GB2312" w:eastAsia="仿宋_GB2312" w:cs="仿宋_GB2312"/>
          <w:kern w:val="0"/>
          <w:sz w:val="32"/>
          <w:szCs w:val="32"/>
        </w:rPr>
        <w:t>word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文稿中。照片请用院系名</w:t>
      </w:r>
      <w:r>
        <w:rPr>
          <w:rFonts w:ascii="仿宋_GB2312" w:eastAsia="仿宋_GB2312" w:cs="仿宋_GB2312"/>
          <w:kern w:val="0"/>
          <w:sz w:val="32"/>
          <w:szCs w:val="32"/>
        </w:rPr>
        <w:t>+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学生学号+学生姓名命名，以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.jpg 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的格式存放。</w:t>
      </w:r>
    </w:p>
    <w:p w14:paraId="4E1E4447">
      <w:pPr>
        <w:autoSpaceDE w:val="0"/>
        <w:autoSpaceDN w:val="0"/>
        <w:adjustRightInd w:val="0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</w:rPr>
        <w:t>五、报送数量</w:t>
      </w:r>
    </w:p>
    <w:p w14:paraId="5042BAFB">
      <w:pPr>
        <w:autoSpaceDE w:val="0"/>
        <w:autoSpaceDN w:val="0"/>
        <w:adjustRightInd w:val="0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每个学院研究生国家奖学金获奖学生事迹材料分别不超过1篇。事迹材料命名格式为学院名</w:t>
      </w:r>
      <w:r>
        <w:rPr>
          <w:rFonts w:ascii="仿宋_GB2312" w:eastAsia="仿宋_GB2312" w:cs="仿宋_GB2312"/>
          <w:kern w:val="0"/>
          <w:sz w:val="32"/>
          <w:szCs w:val="32"/>
        </w:rPr>
        <w:t>+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学生学号+学生姓名</w:t>
      </w:r>
      <w:r>
        <w:rPr>
          <w:rFonts w:ascii="仿宋_GB2312" w:eastAsia="仿宋_GB2312" w:cs="仿宋_GB2312"/>
          <w:kern w:val="0"/>
          <w:sz w:val="32"/>
          <w:szCs w:val="32"/>
        </w:rPr>
        <w:t>+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文章标题。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ZXBSK--GBK1-0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4C"/>
    <w:rsid w:val="000B0A4C"/>
    <w:rsid w:val="00321566"/>
    <w:rsid w:val="004B1DDB"/>
    <w:rsid w:val="006719CC"/>
    <w:rsid w:val="00BA24DD"/>
    <w:rsid w:val="339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999</Words>
  <Characters>1025</Characters>
  <Lines>7</Lines>
  <Paragraphs>2</Paragraphs>
  <TotalTime>9</TotalTime>
  <ScaleCrop>false</ScaleCrop>
  <LinksUpToDate>false</LinksUpToDate>
  <CharactersWithSpaces>1026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2023-09-28T03:16:00Z</dcterms:created>
  <dc:creator>王婷</dc:creator>
  <cp:lastModifiedBy>褚小磊</cp:lastModifiedBy>
  <dcterms:modified xsi:type="dcterms:W3CDTF">2025-10-16T13:03:57Z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eyJoZGlkIjoiY2YxYmI5YzViYmE0ZWVjNGRhZmMxMTJhOGM0OGFkZjYiLCJ1c2VySWQiOiIxNTMyMjc4MTE3In0=</vt:lpwstr>
  </property>
  <property fmtid="{D5CDD505-2E9C-101B-9397-08002B2CF9AE}" pid="3" name="KSOProductBuildVer">
    <vt:lpwstr>2052-12.1.0.21915</vt:lpwstr>
  </property>
  <property fmtid="{D5CDD505-2E9C-101B-9397-08002B2CF9AE}" pid="4" name="ICV">
    <vt:lpwstr>58E3FD480F89403098ACE0B1B6D8FB31_12</vt:lpwstr>
  </property>
</Properties>
</file>